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630"/>
        <w:ind w:left="0" w:right="1161" w:hanging="2"/>
        <w:jc w:val="center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МИНИСТЕРСТВО ПРОСВЕЩЕНИЯ РОССИЙСКОЙ ФЕДЕРАЦИИ</w:t>
      </w:r>
    </w:p>
    <w:p w:rsidR="007F3536" w:rsidRPr="006921CE" w:rsidRDefault="006921CE" w:rsidP="006921CE">
      <w:pPr>
        <w:pBdr>
          <w:top w:val="nil"/>
          <w:left w:val="nil"/>
          <w:bottom w:val="nil"/>
          <w:right w:val="nil"/>
          <w:between w:val="nil"/>
        </w:pBdr>
        <w:spacing w:after="630"/>
        <w:ind w:left="1" w:right="2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6921CE">
        <w:rPr>
          <w:rFonts w:eastAsia="Times New Roman" w:cs="Times New Roman"/>
          <w:b/>
          <w:sz w:val="28"/>
          <w:szCs w:val="28"/>
          <w:lang w:val="ru-RU"/>
        </w:rPr>
        <w:t>Министерство образования и науки Чеченской Республики</w:t>
      </w:r>
    </w:p>
    <w:p w:rsidR="007F3536" w:rsidRPr="006921CE" w:rsidRDefault="006921CE" w:rsidP="006921CE">
      <w:pPr>
        <w:pBdr>
          <w:top w:val="nil"/>
          <w:left w:val="nil"/>
          <w:bottom w:val="nil"/>
          <w:right w:val="nil"/>
          <w:between w:val="nil"/>
        </w:pBdr>
        <w:spacing w:after="630"/>
        <w:ind w:left="1" w:right="1212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6921CE">
        <w:rPr>
          <w:rFonts w:eastAsia="Times New Roman" w:cs="Times New Roman"/>
          <w:b/>
          <w:sz w:val="28"/>
          <w:szCs w:val="28"/>
          <w:lang w:val="ru-RU"/>
        </w:rPr>
        <w:t>МУ «Управление образования Шалинского муниципального района»</w:t>
      </w:r>
    </w:p>
    <w:p w:rsidR="007F3536" w:rsidRPr="006921CE" w:rsidRDefault="006921CE" w:rsidP="006921CE">
      <w:pPr>
        <w:pBdr>
          <w:top w:val="nil"/>
          <w:left w:val="nil"/>
          <w:bottom w:val="nil"/>
          <w:right w:val="nil"/>
          <w:between w:val="nil"/>
        </w:pBdr>
        <w:spacing w:after="1169"/>
        <w:ind w:left="1" w:right="1164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6921CE">
        <w:rPr>
          <w:rFonts w:eastAsia="Times New Roman" w:cs="Times New Roman"/>
          <w:b/>
          <w:sz w:val="28"/>
          <w:szCs w:val="28"/>
          <w:lang w:val="ru-RU"/>
        </w:rPr>
        <w:t>«МБОУ СОШ с. Мескер - Юрт»</w:t>
      </w:r>
    </w:p>
    <w:p w:rsidR="007F3536" w:rsidRPr="006921CE" w:rsidRDefault="006921CE" w:rsidP="006921CE">
      <w:pPr>
        <w:pBdr>
          <w:top w:val="nil"/>
          <w:left w:val="nil"/>
          <w:bottom w:val="nil"/>
          <w:right w:val="nil"/>
          <w:between w:val="nil"/>
        </w:pBdr>
        <w:tabs>
          <w:tab w:val="center" w:pos="2796"/>
          <w:tab w:val="center" w:pos="6231"/>
        </w:tabs>
        <w:spacing w:after="160" w:line="259" w:lineRule="auto"/>
        <w:ind w:left="8" w:hangingChars="5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 w:val="20"/>
          <w:szCs w:val="20"/>
          <w:lang w:val="ru-RU"/>
        </w:rPr>
        <w:tab/>
      </w:r>
      <w:r w:rsidRPr="006921CE">
        <w:rPr>
          <w:rFonts w:eastAsia="Times New Roman" w:cs="Times New Roman"/>
          <w:sz w:val="20"/>
          <w:szCs w:val="20"/>
          <w:lang w:val="ru-RU"/>
        </w:rPr>
        <w:tab/>
      </w:r>
    </w:p>
    <w:p w:rsidR="007F3536" w:rsidRDefault="006921CE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347" w:hanging="2"/>
        <w:jc w:val="center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РАБОЧАЯ ПРОГРАММА</w:t>
      </w:r>
    </w:p>
    <w:p w:rsidR="007A184C" w:rsidRPr="007A184C" w:rsidRDefault="007A184C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347" w:hanging="2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( ID 35122009)</w:t>
      </w:r>
      <w:bookmarkStart w:id="0" w:name="_GoBack"/>
      <w:bookmarkEnd w:id="0"/>
    </w:p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126"/>
        <w:ind w:left="0" w:right="1349" w:hanging="2"/>
        <w:jc w:val="center"/>
        <w:rPr>
          <w:rFonts w:eastAsia="Times New Roman" w:cs="Times New Roman"/>
          <w:szCs w:val="24"/>
          <w:lang w:val="ru-RU"/>
        </w:rPr>
      </w:pP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165" w:hanging="2"/>
        <w:jc w:val="center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учебного предмета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630"/>
        <w:ind w:left="0" w:right="1167" w:hanging="2"/>
        <w:jc w:val="center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«Музыка»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158" w:hanging="2"/>
        <w:jc w:val="center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для 3 класса начального общего образования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070"/>
        <w:ind w:left="0" w:right="1160" w:hanging="2"/>
        <w:jc w:val="center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на 2023-2024</w:t>
      </w:r>
      <w:r w:rsidRPr="006921CE">
        <w:rPr>
          <w:rFonts w:eastAsia="Times New Roman" w:cs="Times New Roman"/>
          <w:szCs w:val="24"/>
          <w:lang w:val="ru-RU"/>
        </w:rPr>
        <w:t>учебный год</w:t>
      </w:r>
    </w:p>
    <w:p w:rsidR="007F3536" w:rsidRDefault="006921CE" w:rsidP="006921CE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-1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 xml:space="preserve">                                                      </w:t>
      </w:r>
    </w:p>
    <w:p w:rsidR="001278CC" w:rsidRDefault="006921CE" w:rsidP="006921CE">
      <w:pPr>
        <w:pBdr>
          <w:top w:val="nil"/>
          <w:left w:val="nil"/>
          <w:bottom w:val="nil"/>
          <w:right w:val="nil"/>
          <w:between w:val="nil"/>
        </w:pBdr>
        <w:spacing w:after="30"/>
        <w:ind w:leftChars="316" w:left="758" w:right="1212" w:firstLineChars="0" w:firstLine="0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 xml:space="preserve">      </w:t>
      </w:r>
      <w:r w:rsidR="001278CC">
        <w:rPr>
          <w:rFonts w:eastAsia="Times New Roman" w:cs="Times New Roman"/>
          <w:szCs w:val="24"/>
          <w:lang w:val="ru-RU"/>
        </w:rPr>
        <w:t xml:space="preserve">                        с. Мескер – Юрт</w:t>
      </w:r>
    </w:p>
    <w:p w:rsidR="007F3536" w:rsidRPr="006921CE" w:rsidRDefault="001278CC" w:rsidP="006921CE">
      <w:pPr>
        <w:pBdr>
          <w:top w:val="nil"/>
          <w:left w:val="nil"/>
          <w:bottom w:val="nil"/>
          <w:right w:val="nil"/>
          <w:between w:val="nil"/>
        </w:pBdr>
        <w:spacing w:after="30"/>
        <w:ind w:leftChars="316" w:left="758" w:right="1212" w:firstLineChars="0" w:firstLine="0"/>
        <w:rPr>
          <w:rFonts w:eastAsia="Times New Roman" w:cs="Times New Roman"/>
          <w:szCs w:val="24"/>
          <w:lang w:val="ru-RU"/>
        </w:rPr>
        <w:sectPr w:rsidR="007F3536" w:rsidRPr="006921CE">
          <w:pgSz w:w="11900" w:h="16840"/>
          <w:pgMar w:top="1440" w:right="895" w:bottom="1440" w:left="2232" w:header="720" w:footer="720" w:gutter="0"/>
          <w:pgNumType w:start="1"/>
          <w:cols w:space="720"/>
        </w:sectPr>
      </w:pPr>
      <w:r>
        <w:rPr>
          <w:rFonts w:eastAsia="Times New Roman" w:cs="Times New Roman"/>
          <w:szCs w:val="24"/>
          <w:lang w:val="ru-RU"/>
        </w:rPr>
        <w:t xml:space="preserve">                                                </w:t>
      </w:r>
      <w:r w:rsidR="006921CE">
        <w:rPr>
          <w:rFonts w:eastAsia="Times New Roman" w:cs="Times New Roman"/>
          <w:szCs w:val="24"/>
          <w:lang w:val="ru-RU"/>
        </w:rPr>
        <w:t>2023</w:t>
      </w:r>
    </w:p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  <w:sectPr w:rsidR="007F3536" w:rsidRPr="006921CE">
          <w:pgSz w:w="11900" w:h="16840"/>
          <w:pgMar w:top="1440" w:right="1440" w:bottom="1440" w:left="1440" w:header="720" w:footer="720" w:gutter="0"/>
          <w:cols w:space="720"/>
        </w:sectPr>
      </w:pP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F3536" w:rsidRDefault="007F353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F3536" w:rsidRPr="006921CE" w:rsidRDefault="006921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становление системы ценностей обучающихся в единстве эмоциональной и познавательнойсферы;</w:t>
      </w:r>
    </w:p>
    <w:p w:rsidR="007F3536" w:rsidRPr="006921CE" w:rsidRDefault="006921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7F3536" w:rsidRPr="006921CE" w:rsidRDefault="006921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формирование творческих способностей ребёнка, развитие внутренней мотивации кмузицированию.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7F3536" w:rsidRPr="006921CE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7F3536" w:rsidRPr="006921CE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7F3536" w:rsidRPr="006921CE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7F3536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6921CE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</w:t>
      </w:r>
      <w:r>
        <w:rPr>
          <w:rFonts w:eastAsia="Times New Roman" w:cs="Times New Roman"/>
          <w:szCs w:val="24"/>
        </w:rPr>
        <w:t>Развитие ассоциативного мышления и продуктивного воображения.</w:t>
      </w:r>
    </w:p>
    <w:p w:rsidR="007F3536" w:rsidRPr="006921CE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7F3536" w:rsidRPr="006921CE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7F3536" w:rsidRPr="006921CE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7F3536" w:rsidRPr="006921CE" w:rsidRDefault="006921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3 классе, составляет 34 часа (не менее 1 часа в неделю).</w:t>
      </w:r>
    </w:p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предмета «Музыка» в 3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lang w:val="ru-RU"/>
        </w:rPr>
        <w:br w:type="page"/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lang w:val="ru-RU"/>
        </w:rPr>
        <w:lastRenderedPageBreak/>
        <w:br w:type="page"/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F3536" w:rsidRDefault="007F353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Музыкальные портреты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Музыка на войне, музыка о войне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Военная тема в музыкальном искусстве. Военные песни, марши, интонации, ритмы, тембры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(призывная кварта, пунктирный ритм, тембры малого барабана, трубы и т. д.)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r w:rsidRPr="006921CE">
        <w:rPr>
          <w:rFonts w:eastAsia="Times New Roman" w:cs="Times New Roman"/>
          <w:b/>
          <w:szCs w:val="24"/>
          <w:lang w:val="ru-RU"/>
        </w:rPr>
        <w:t>одуль «МУЗЫКАЛЬНАЯ ГРАМОТА»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Музыкальный язык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Темп, тембр. Динамика (форте, пиано, крещендо, диминуэндо и др.). Штрихи (стаккато, легато, акцент и др.)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Дополнительные обозначения в нотах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Реприза, фермата, вольта, украшения (трели, форшлаги)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Ритмические рисунки в размере 6/8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Размер 6/8. Нота с точкой. Шестнадцатые. Пунктирный ритм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Размер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Равномерная пульсация. Сильные и слабые доли. Размеры 2/4, 3/4, 4/4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6921CE">
        <w:rPr>
          <w:rFonts w:eastAsia="Times New Roman" w:cs="Times New Roman"/>
          <w:szCs w:val="24"/>
          <w:lang w:val="ru-RU"/>
        </w:rPr>
        <w:t>«</w:t>
      </w:r>
      <w:r w:rsidRPr="006921CE">
        <w:rPr>
          <w:rFonts w:eastAsia="Times New Roman" w:cs="Times New Roman"/>
          <w:b/>
          <w:szCs w:val="24"/>
          <w:lang w:val="ru-RU"/>
        </w:rPr>
        <w:t>КЛАССИЧЕСКАЯ МУЗЫКА</w:t>
      </w:r>
      <w:r w:rsidRPr="006921CE">
        <w:rPr>
          <w:rFonts w:eastAsia="Times New Roman" w:cs="Times New Roman"/>
          <w:szCs w:val="24"/>
          <w:lang w:val="ru-RU"/>
        </w:rPr>
        <w:t>»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Вокальная музыка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6071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 xml:space="preserve">Песня, романс, вокализ, кант. </w:t>
      </w:r>
      <w:r w:rsidRPr="006921CE">
        <w:rPr>
          <w:rFonts w:eastAsia="Times New Roman" w:cs="Times New Roman"/>
          <w:i/>
          <w:szCs w:val="24"/>
          <w:lang w:val="ru-RU"/>
        </w:rPr>
        <w:t>Композиторы — детям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Детская музыка П. И. Чайковского, С. С. Прокофьева, Д. Б. Кабалевского и др. Понятие жанра.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Песня, танец, марш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Программная музыка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395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 xml:space="preserve">Программная музыка. Программное название, известный сюжет, литературный эпиграф </w:t>
      </w:r>
      <w:r w:rsidRPr="006921CE">
        <w:rPr>
          <w:rFonts w:eastAsia="Times New Roman" w:cs="Times New Roman"/>
          <w:i/>
          <w:szCs w:val="24"/>
          <w:lang w:val="ru-RU"/>
        </w:rPr>
        <w:t>Оркестр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Музыкальные инструменты. Флейта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87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Предки современной флейты. Легенда о нимфе Сиринкс. Музыка для флейты соло, флейты в сопровождении фортепиано, оркестра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Музыкальные инструменты. Скрипка, виолончель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Творчество выдающихся отечественных композиторов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Творчество выдающихся зарубежных композиторов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lastRenderedPageBreak/>
        <w:t xml:space="preserve">Модуль </w:t>
      </w:r>
      <w:r w:rsidRPr="006921CE">
        <w:rPr>
          <w:rFonts w:eastAsia="Times New Roman" w:cs="Times New Roman"/>
          <w:szCs w:val="24"/>
          <w:lang w:val="ru-RU"/>
        </w:rPr>
        <w:t>«</w:t>
      </w:r>
      <w:r w:rsidRPr="006921CE">
        <w:rPr>
          <w:rFonts w:eastAsia="Times New Roman" w:cs="Times New Roman"/>
          <w:b/>
          <w:szCs w:val="24"/>
          <w:lang w:val="ru-RU"/>
        </w:rPr>
        <w:t>ДУХОВНАЯ МУЗЫКА</w:t>
      </w:r>
      <w:r w:rsidRPr="006921CE">
        <w:rPr>
          <w:rFonts w:eastAsia="Times New Roman" w:cs="Times New Roman"/>
          <w:szCs w:val="24"/>
          <w:lang w:val="ru-RU"/>
        </w:rPr>
        <w:t>»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Искусство Русской православной церкви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 и живопись, посвящённые святым. Образы Христа, Богородицы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Религиозные праздники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Сказки, мифы и легенды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6921CE">
        <w:rPr>
          <w:rFonts w:eastAsia="Times New Roman" w:cs="Times New Roman"/>
          <w:szCs w:val="24"/>
          <w:lang w:val="ru-RU"/>
        </w:rPr>
        <w:t>«</w:t>
      </w:r>
      <w:r w:rsidRPr="006921CE">
        <w:rPr>
          <w:rFonts w:eastAsia="Times New Roman" w:cs="Times New Roman"/>
          <w:b/>
          <w:szCs w:val="24"/>
          <w:lang w:val="ru-RU"/>
        </w:rPr>
        <w:t>МУЗЫКА ТЕАТРА И КИНО</w:t>
      </w:r>
      <w:r w:rsidRPr="006921CE">
        <w:rPr>
          <w:rFonts w:eastAsia="Times New Roman" w:cs="Times New Roman"/>
          <w:szCs w:val="24"/>
          <w:lang w:val="ru-RU"/>
        </w:rPr>
        <w:t>»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Опера. Главные герои и номера оперного спектакля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Патриотическая и народная тема в театре и кино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Балет. Хореография — искусство танца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Сюжет музыкального спектакля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Контрастные образы, лейтмотивы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Оперетта, мюзикл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96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6921CE">
        <w:rPr>
          <w:rFonts w:eastAsia="Times New Roman" w:cs="Times New Roman"/>
          <w:szCs w:val="24"/>
          <w:lang w:val="ru-RU"/>
        </w:rPr>
        <w:t>«</w:t>
      </w:r>
      <w:r w:rsidRPr="006921CE">
        <w:rPr>
          <w:rFonts w:eastAsia="Times New Roman" w:cs="Times New Roman"/>
          <w:b/>
          <w:szCs w:val="24"/>
          <w:lang w:val="ru-RU"/>
        </w:rPr>
        <w:t>СОВРЕМЕННЯ МУЗЫКАЛЬНАЯ КУЛЬТУРА</w:t>
      </w:r>
      <w:r w:rsidRPr="006921CE">
        <w:rPr>
          <w:rFonts w:eastAsia="Times New Roman" w:cs="Times New Roman"/>
          <w:szCs w:val="24"/>
          <w:lang w:val="ru-RU"/>
        </w:rPr>
        <w:t>»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Джаз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F3536" w:rsidRDefault="007F353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lastRenderedPageBreak/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6921CE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7F3536" w:rsidRPr="006921CE" w:rsidRDefault="006921C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F3536" w:rsidRPr="006921CE" w:rsidRDefault="006921C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7F3536" w:rsidRPr="006921CE" w:rsidRDefault="006921C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устанавливать причинно-следственные связи в ситуациях музыкального восприятия и исполнения,делать выводы.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6921CE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lastRenderedPageBreak/>
        <w:t>состоянием музыкальных явлений, в том числе в отношении собственных музыкальноисполнительских навыков;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планировать изменения результатов своей музыкальной деятельности, ситуации совместного музицирования;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6921CE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6921CE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 явном виде;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задачей;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алгоритму;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6921CE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6921CE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осознанно пользоваться интонационной выразительностью в обыденной речи, понимать культурные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дискуссии;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стремиться к объединению усилий, эмоциональной эмпатии в ситуациях совместного восприятия,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исполнения музыки;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lastRenderedPageBreak/>
        <w:t>переключаться между различными формами коллективной, групповой и индивидуальной работы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RPr="006921CE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6921CE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исполнять Гимн Российской Федерации, Гимн своей республики, школы, исполнять песни,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lastRenderedPageBreak/>
        <w:t>Модуль  «Народная музыка России»: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ударные, струнные;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народному творчеству;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 академических;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 xml:space="preserve">Модуль  «Музыкальная грамота»: </w:t>
      </w:r>
      <w:r w:rsidRPr="006921CE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высокие;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ориентироваться в нотной записи в пределах певческого диапазона;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lastRenderedPageBreak/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6921CE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мюзикл);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Модуль «Современная музыкальная культура»: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иметь представление о разнообразии современной музыкальной культуры, стремиться к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расширению музыкального кругозора;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ind w:left="0" w:right="1041" w:hanging="2"/>
        <w:rPr>
          <w:rFonts w:eastAsia="Times New Roman" w:cs="Times New Roman"/>
          <w:szCs w:val="24"/>
          <w:lang w:val="ru-RU"/>
        </w:rPr>
        <w:sectPr w:rsidR="007F3536" w:rsidRPr="006921CE">
          <w:pgSz w:w="11900" w:h="16840"/>
          <w:pgMar w:top="620" w:right="669" w:bottom="626" w:left="666" w:header="720" w:footer="720" w:gutter="0"/>
          <w:cols w:space="720"/>
        </w:sectPr>
      </w:pPr>
      <w:r w:rsidRPr="006921CE">
        <w:rPr>
          <w:rFonts w:eastAsia="Times New Roman" w:cs="Times New Roman"/>
          <w:szCs w:val="24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7F3536" w:rsidRDefault="006921CE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F3536" w:rsidRDefault="007F353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7F3536">
        <w:trPr>
          <w:cantSplit/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№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Репертуар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Дата изучения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Виды деятельности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Виды, формы контроля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7F3536">
        <w:trPr>
          <w:cantSplit/>
          <w:trHeight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всего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практические работы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для слушания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для пения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для музицирования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 w:rsidRPr="007A184C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Модуль 1. </w:t>
            </w:r>
            <w:r w:rsidRPr="006921CE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>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7F3536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П. И.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Чайковский. "Вальс цветов"; М. П. Мусоргский.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«Картинки с выставки»; Музыка к драме Г. Ибсена «Пер Гюнт» ("Утро"); А. Вивальди. Цикл концертов для скрипки соло, струнного квинтета, органа и чембало «Времена года» («Весна»,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«Зима»); А. Варламов. «Горные вершины» (сл. </w:t>
            </w:r>
            <w:r>
              <w:rPr>
                <w:rFonts w:eastAsia="Times New Roman" w:cs="Times New Roman"/>
                <w:sz w:val="16"/>
                <w:szCs w:val="16"/>
              </w:rPr>
              <w:t>М.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Лермонтова)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43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Тестирование;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87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 на войне, музыка о войне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М.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Глинка. «Патриотическая песня» (сл. А.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Машистова); С. Прокофьев. Кантата «Александр Невский» (Ледовое побоище); П. Чайковский.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Торжественная увертюра «1812 год»; М.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Мусоргский. Опера «Борис Годунов»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(Вступление, Песня Варлаама, Сцена смерти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8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Бориса, сцена под Кромами); А. Бородин. Опера «Князь Игорь» (Хор из пролога «Солнцу красному слава!», Ария Князя Игоря из </w:t>
            </w:r>
            <w:r>
              <w:rPr>
                <w:rFonts w:eastAsia="Times New Roman" w:cs="Times New Roman"/>
                <w:sz w:val="16"/>
                <w:szCs w:val="16"/>
              </w:rPr>
              <w:t>II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 д.,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Половецкая пляска с хором из </w:t>
            </w:r>
            <w:r>
              <w:rPr>
                <w:rFonts w:eastAsia="Times New Roman" w:cs="Times New Roman"/>
                <w:sz w:val="16"/>
                <w:szCs w:val="16"/>
              </w:rPr>
              <w:t>II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 д., Плач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Ярославны из IV д.)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Сочинение новой песни о войне;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Модуль 2.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Классическая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7F3536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7F3536">
        <w:trPr>
          <w:trHeight w:val="4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Вокальная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произведения в исполнении хоровых коллективов: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Академического ансамбля песни и пляски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Российской Армии имени А. Александрова, Государственного академического русского народного хора п/у А. В. Свешникова, Государственного академического русского народного хора им. М. Е. Пятницкого; Большого детского хора имени В. С. Попова и др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6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жанрами вокальной музыки. Слушание вокальных произведений композиторовклассиков.;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Проблемная ситуация: что значит красивое пение?;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7F3536" w:rsidRPr="007A184C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Модуль 3.</w:t>
            </w:r>
            <w:r w:rsidRPr="006921CE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Музыка театра и кино</w:t>
            </w:r>
          </w:p>
        </w:tc>
      </w:tr>
      <w:tr w:rsidR="007F3536">
        <w:trPr>
          <w:trHeight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Режиссёр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Г. Александров, композитор И. Дунаевский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«Весна» (1947); Режиссёр И. Пырьев, композитор И. Дунаевский «Кубанские казаки» (1949); режиссёр М. Захаров, композитор Г. Гладков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«Обыкновенное чудо» (1979)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5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Освоение терминологии. Звучащие тесты и кроссворды на проверку знаний.;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Разучивание, исполнение песни, хора из оперы.; Рисование героев, сцен из опер.;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Просмотр фильма-оперы.;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7F3536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7F3536">
        <w:trPr>
          <w:trHeight w:val="381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М. И.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Глинка. "Иван Сусанин"; М. Глинка. «Патриотическая песня»; Музыка Г. Струве, слова Н. Соловьёвой. </w:t>
            </w:r>
            <w:r>
              <w:rPr>
                <w:rFonts w:eastAsia="Times New Roman" w:cs="Times New Roman"/>
                <w:sz w:val="16"/>
                <w:szCs w:val="16"/>
              </w:rPr>
              <w:t>«Моя Россия»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8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Диалог с учителем.; Просмотр фрагментов крупных сценических произведений, фильмов. Обсуждение характера героев и событий.;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Проблемная ситуация: зачем нужна серьёзная музыка?; Разучивание, исполнение песен о Родине, нашей стране, исторических событиях и подвигах героев.;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4.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226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М. П. Мусоргский «Картинки с выставки» (в оркестровке М. Равеля); Б. Бриттен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«Путеводитель по оркестру для молодежи»; П.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Чайковский. Фортепианный цикл «Времена года»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(«На тройке», «Баркарола»)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изученных элементов на слух при восприятии музыкальных произведений.;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Ритмические рисунки в размере 6/8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(хлопками).;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 w:rsidRPr="007A184C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Модуль 5.</w:t>
            </w:r>
            <w:r w:rsidRPr="006921CE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</w:tbl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7F3536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5.1.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4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5.2.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портреты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изобразительного искусства.; Двигательная импровизация в образе героя музыкального произведения.;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7F3536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6.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Классическая музыка</w:t>
            </w:r>
          </w:p>
        </w:tc>
      </w:tr>
      <w:tr w:rsidR="007F3536">
        <w:trPr>
          <w:trHeight w:val="16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6.1.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Композиторы — детям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С. В. Рахманинов. «Вокализ», Второй концерт для фортепиано с оркестром (начало)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r>
              <w:rPr>
                <w:rFonts w:eastAsia="Times New Roman" w:cs="Times New Roman"/>
                <w:sz w:val="16"/>
                <w:szCs w:val="16"/>
              </w:rPr>
              <w:t>Подбор эпитетов, иллюстраций к музыке. Определение жанра.;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7F3536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7F3536">
        <w:trPr>
          <w:trHeight w:val="169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6.2.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Программная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7.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72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7.1.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изученных элементов на слух при восприятии музыкальных произведений.;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 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7.2.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9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8.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Духовная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73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8.2.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Религиозные праздники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Просмотр фильма, посвящённого религиозным праздникам разных конфессий.; Слушание музыкальных произведений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7F3536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7F3536">
        <w:trPr>
          <w:trHeight w:val="480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9.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438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9.1.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Размер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3/4, 4/4.;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под музыку.;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10.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Народная музыка России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10.1.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Сказки, мифы и легенды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«Ой, мороз, мороз», «Тройка», «Полюшко-поле»;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Музыка А. Алябьева. «Вечерний звон» (слова И. Козлова); В. Комраков. </w:t>
            </w:r>
            <w:r>
              <w:rPr>
                <w:rFonts w:eastAsia="Times New Roman" w:cs="Times New Roman"/>
                <w:sz w:val="16"/>
                <w:szCs w:val="16"/>
              </w:rPr>
              <w:t>«Прибаутки» (слова народные); А. Абрамов. «Реченька» (слова Е.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Карасёва)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литературным произведениям.; Просмотр фильмов, мультфильмов, созданных на основе былин, сказаний.;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7F3536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56"/>
        <w:gridCol w:w="1228"/>
        <w:gridCol w:w="486"/>
        <w:gridCol w:w="799"/>
        <w:gridCol w:w="411"/>
        <w:gridCol w:w="2410"/>
        <w:gridCol w:w="425"/>
        <w:gridCol w:w="567"/>
        <w:gridCol w:w="1417"/>
        <w:gridCol w:w="2404"/>
        <w:gridCol w:w="1232"/>
        <w:gridCol w:w="3666"/>
      </w:tblGrid>
      <w:tr w:rsidR="007F3536">
        <w:trPr>
          <w:trHeight w:val="32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10.2.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Народные праздники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П. И.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Чайковский. Концерт № 1 (финал); С. В.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Рахманинов. Концерт для фортепиано с оркестром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№3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Российской Федерации.; Разучивание песен, реконструкция фрагмента обряда, участие в коллективной традиционной игре2.;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3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Просмотр фильма/ мультфильма, рассказывающего о символике фольклорного праздника.;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7F3536" w:rsidRPr="007A184C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Модуль 11. </w:t>
            </w:r>
            <w:r w:rsidRPr="006921CE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>Музыка театра и кино</w:t>
            </w:r>
          </w:p>
        </w:tc>
      </w:tr>
      <w:tr w:rsidR="007F3536">
        <w:trPr>
          <w:trHeight w:val="169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Балет.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Хореография — искусство танца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П. И. Чайковский Балет «Лебединое озеро» («Русский танец»), Опера «Евгений Онегин» («Полонез»)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Творчество М.Эсембаева</w:t>
            </w:r>
          </w:p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r>
              <w:rPr>
                <w:rFonts w:eastAsia="Times New Roman" w:cs="Times New Roman"/>
                <w:sz w:val="16"/>
                <w:szCs w:val="16"/>
              </w:rPr>
              <w:t>Музыкальная викторина на знание балетной музыки.;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A1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hyperlink r:id="rId11"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://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resh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edu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ru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/</w:t>
              </w:r>
            </w:hyperlink>
          </w:p>
          <w:p w:rsidR="007F3536" w:rsidRPr="006921CE" w:rsidRDefault="007A1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hyperlink r:id="rId12"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://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www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culture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ru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/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persons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/7537/</w:t>
              </w:r>
            </w:hyperlink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makhmud-esambaev</w:t>
            </w:r>
          </w:p>
        </w:tc>
      </w:tr>
      <w:tr w:rsidR="007F3536">
        <w:trPr>
          <w:trHeight w:val="246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11.2.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В. А. Моцарт «Колыбельная»; Л. ван Бетховен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«Сурок»; Й. Гайдн «Мы дружим с музыкой»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Освоение терминологии. Звучащие тесты и кроссворды на проверку знаний.;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 w:rsidRPr="007A184C">
        <w:trPr>
          <w:trHeight w:val="26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Сюжет музыкального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</w:t>
            </w:r>
            <w:r>
              <w:rPr>
                <w:rFonts w:eastAsia="Times New Roman" w:cs="Times New Roman"/>
                <w:sz w:val="16"/>
                <w:szCs w:val="16"/>
              </w:rPr>
              <w:t>Наблюдение за музыкальным развитием, характеристика приёмов, использованных композитором.;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A1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hyperlink r:id="rId13"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://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resh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edu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ru</w:t>
              </w:r>
              <w:r w:rsidR="006921CE" w:rsidRP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/</w:t>
              </w:r>
            </w:hyperlink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://</w:t>
            </w:r>
            <w:r>
              <w:rPr>
                <w:rFonts w:eastAsia="Times New Roman" w:cs="Times New Roman"/>
                <w:sz w:val="16"/>
                <w:szCs w:val="16"/>
              </w:rPr>
              <w:t>www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.</w:t>
            </w:r>
            <w:r>
              <w:rPr>
                <w:rFonts w:eastAsia="Times New Roman" w:cs="Times New Roman"/>
                <w:sz w:val="16"/>
                <w:szCs w:val="16"/>
              </w:rPr>
              <w:t>culture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.</w:t>
            </w:r>
            <w:r>
              <w:rPr>
                <w:rFonts w:eastAsia="Times New Roman" w:cs="Times New Roman"/>
                <w:sz w:val="16"/>
                <w:szCs w:val="16"/>
              </w:rPr>
              <w:t>ru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/</w:t>
            </w:r>
            <w:r>
              <w:rPr>
                <w:rFonts w:eastAsia="Times New Roman" w:cs="Times New Roman"/>
                <w:sz w:val="16"/>
                <w:szCs w:val="16"/>
              </w:rPr>
              <w:t>materials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/253718/</w:t>
            </w:r>
            <w:r>
              <w:rPr>
                <w:rFonts w:eastAsia="Times New Roman" w:cs="Times New Roman"/>
                <w:sz w:val="16"/>
                <w:szCs w:val="16"/>
              </w:rPr>
              <w:t>muzykalnaya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klassika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dlya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eastAsia="Times New Roman" w:cs="Times New Roman"/>
                <w:sz w:val="16"/>
                <w:szCs w:val="16"/>
              </w:rPr>
              <w:t>detei</w:t>
            </w:r>
          </w:p>
        </w:tc>
      </w:tr>
    </w:tbl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54"/>
        <w:gridCol w:w="1184"/>
        <w:gridCol w:w="479"/>
        <w:gridCol w:w="598"/>
        <w:gridCol w:w="768"/>
        <w:gridCol w:w="2331"/>
        <w:gridCol w:w="343"/>
        <w:gridCol w:w="673"/>
        <w:gridCol w:w="1369"/>
        <w:gridCol w:w="2410"/>
        <w:gridCol w:w="1276"/>
        <w:gridCol w:w="3616"/>
      </w:tblGrid>
      <w:tr w:rsidR="007F3536">
        <w:trPr>
          <w:trHeight w:val="188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11.4.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Оперетта, мюзикл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Ф. Лист.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«Испанская рапсодия», А. Г. Новиков. </w:t>
            </w:r>
            <w:r>
              <w:rPr>
                <w:rFonts w:eastAsia="Times New Roman" w:cs="Times New Roman"/>
                <w:sz w:val="16"/>
                <w:szCs w:val="16"/>
              </w:rPr>
              <w:t>Оперетта «Левша»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A1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4"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7F3536" w:rsidRDefault="007A1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5">
              <w:r w:rsidR="006921CE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https://www.culture.ru/materials/253718</w:t>
              </w:r>
            </w:hyperlink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/muzykalnaya-klassika-dlya-detei</w:t>
            </w:r>
          </w:p>
        </w:tc>
      </w:tr>
      <w:tr w:rsidR="007F3536">
        <w:trPr>
          <w:trHeight w:val="348"/>
        </w:trPr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3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7F3536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12.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Классическая музыка</w:t>
            </w:r>
          </w:p>
        </w:tc>
      </w:tr>
      <w:tr w:rsidR="007F3536">
        <w:trPr>
          <w:trHeight w:val="246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12.1.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Оркестр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увертюры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М. И. Глинки «Арагонская хота», «Ночь в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Мадриде», симфонические фантазии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«Камаринская», «Вальс-фантазия»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Слушание музыки в исполнении оркестра. Просмотр видеозаписи. Диалог с учителем о роли дирижёра.;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«Я — дирижёр» — игра — имитация дирижёрских жестов во время звучания музыки.;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Разучивание и исполнение песен соответствующей тематики.;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265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12.2.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инструменты. Флейта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</w:t>
            </w:r>
            <w:r>
              <w:rPr>
                <w:rFonts w:eastAsia="Times New Roman" w:cs="Times New Roman"/>
                <w:sz w:val="16"/>
                <w:szCs w:val="16"/>
              </w:rPr>
              <w:t>c</w:t>
            </w: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оль мажор; А. Вивальди. Концерт для флейты с оркестром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9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инструментах, истории их появления;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 w:rsidRPr="007A184C">
        <w:trPr>
          <w:trHeight w:val="154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12.3.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инструменты. Скрипка, виолончель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К. СенСанс. Концерт для виолончели с оркестром № 1; Й. Гайдн. Концерт № 1 для виолончели с оркестром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А.Шахбулатов «Прелюдия для струнных и арфы»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7A1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hyperlink r:id="rId16">
              <w:r w:rsid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</w:rPr>
                <w:t>https</w:t>
              </w:r>
              <w:r w:rsidR="006921CE" w:rsidRP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://</w:t>
              </w:r>
              <w:r w:rsid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</w:rPr>
                <w:t>resh</w:t>
              </w:r>
              <w:r w:rsidR="006921CE" w:rsidRP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</w:rPr>
                <w:t>edu</w:t>
              </w:r>
              <w:r w:rsidR="006921CE" w:rsidRP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</w:rPr>
                <w:t>ru</w:t>
              </w:r>
              <w:r w:rsidR="006921CE" w:rsidRPr="006921CE"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/</w:t>
              </w:r>
            </w:hyperlink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://</w:t>
            </w:r>
            <w:r>
              <w:rPr>
                <w:rFonts w:eastAsia="Times New Roman" w:cs="Times New Roman"/>
                <w:sz w:val="20"/>
                <w:szCs w:val="20"/>
              </w:rPr>
              <w:t>www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</w:rPr>
              <w:t>shahbulatov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</w:rPr>
              <w:t>ru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/</w:t>
            </w:r>
            <w:r>
              <w:rPr>
                <w:rFonts w:eastAsia="Times New Roman" w:cs="Times New Roman"/>
                <w:sz w:val="20"/>
                <w:szCs w:val="20"/>
              </w:rPr>
              <w:t>index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</w:rPr>
              <w:t>php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?</w:t>
            </w:r>
            <w:r>
              <w:rPr>
                <w:rFonts w:eastAsia="Times New Roman" w:cs="Times New Roman"/>
                <w:sz w:val="20"/>
                <w:szCs w:val="20"/>
              </w:rPr>
              <w:t>page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=</w:t>
            </w:r>
            <w:r>
              <w:rPr>
                <w:rFonts w:eastAsia="Times New Roman" w:cs="Times New Roman"/>
                <w:sz w:val="20"/>
                <w:szCs w:val="20"/>
              </w:rPr>
              <w:t>prelyudiya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>dlya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>strunnyh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>i</w:t>
            </w:r>
            <w:r w:rsidRPr="006921CE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eastAsia="Times New Roman" w:cs="Times New Roman"/>
                <w:sz w:val="20"/>
                <w:szCs w:val="20"/>
              </w:rPr>
              <w:t>arfy</w:t>
            </w:r>
          </w:p>
        </w:tc>
      </w:tr>
    </w:tbl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6"/>
        <w:gridCol w:w="1651"/>
        <w:gridCol w:w="552"/>
        <w:gridCol w:w="1068"/>
        <w:gridCol w:w="1093"/>
        <w:gridCol w:w="3416"/>
        <w:gridCol w:w="555"/>
        <w:gridCol w:w="1207"/>
        <w:gridCol w:w="772"/>
        <w:gridCol w:w="2106"/>
        <w:gridCol w:w="1237"/>
        <w:gridCol w:w="1378"/>
      </w:tblGrid>
      <w:tr w:rsidR="007F3536">
        <w:trPr>
          <w:trHeight w:val="399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12.4.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Русские композиторыклассики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Н. А.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Римский-Корсаков. “Океан-море синее” (из оперы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«Садко»); П. И. Чайковский. «Песнь жаворонка»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(из цикла «Времена года»); Й. Гайдн. </w:t>
            </w:r>
            <w:r>
              <w:rPr>
                <w:rFonts w:eastAsia="Times New Roman" w:cs="Times New Roman"/>
                <w:sz w:val="16"/>
                <w:szCs w:val="16"/>
              </w:rPr>
              <w:t>Симфония № 103 (финал)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401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12.5.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Европейские композиторы 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Музыкальные произведения по выбору: Марсельеза; Ф. Шуберт. «Аве Мария»; Л. ван Бетховен. «Лунная соната», «К Элизе»; К. Дебюсси. ««Лунный свет» (из «Бергамасской сюиты»); А. Моцарт. </w:t>
            </w:r>
            <w:r>
              <w:rPr>
                <w:rFonts w:eastAsia="Times New Roman" w:cs="Times New Roman"/>
                <w:sz w:val="16"/>
                <w:szCs w:val="16"/>
              </w:rPr>
              <w:t>«Турецкое рондо», Симфония № 40, Маленькая ночная серенада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13.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130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13.1.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Контрольная работа;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14.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Современная музыкальная культура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7F3536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7F3536">
        <w:trPr>
          <w:trHeight w:val="1501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Джаз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Л.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Армстронг. «Блюз Западной окраины»; Д. Эллингтон. </w:t>
            </w:r>
            <w:r>
              <w:rPr>
                <w:rFonts w:eastAsia="Times New Roman" w:cs="Times New Roman"/>
                <w:sz w:val="16"/>
                <w:szCs w:val="16"/>
              </w:rPr>
              <w:t>«Караван»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Контрольная работа;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7F3536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>
        <w:trPr>
          <w:trHeight w:val="925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ОБЩЕЕ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КОЛИЧЕСТВО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ЧАСОВ ПО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 w:val="16"/>
                <w:szCs w:val="16"/>
                <w:lang w:val="ru-RU"/>
              </w:rPr>
              <w:t>ПРОГРАММЕ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7F3536" w:rsidRDefault="007F353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7F3536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7F3536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7F3536" w:rsidRDefault="006921CE">
      <w:pPr>
        <w:pBdr>
          <w:top w:val="nil"/>
          <w:left w:val="nil"/>
          <w:bottom w:val="nil"/>
          <w:right w:val="nil"/>
          <w:between w:val="nil"/>
        </w:pBdr>
        <w:spacing w:after="194" w:line="259" w:lineRule="auto"/>
        <w:ind w:left="0" w:right="-82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0045" cy="7620"/>
                          <a:chOff x="1991064" y="3776264"/>
                          <a:chExt cx="6709873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1064" y="3776264"/>
                            <a:ext cx="6709873" cy="9144"/>
                            <a:chOff x="0" y="0"/>
                            <a:chExt cx="6709873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9850" cy="7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F3536" w:rsidRDefault="007F353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9873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9873" h="9144" extrusionOk="0">
                                  <a:moveTo>
                                    <a:pt x="0" y="0"/>
                                  </a:moveTo>
                                  <a:lnTo>
                                    <a:pt x="6709873" y="0"/>
                                  </a:lnTo>
                                  <a:lnTo>
                                    <a:pt x="6709873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1004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0"/>
        <w:tblW w:w="1064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4"/>
        <w:gridCol w:w="3191"/>
        <w:gridCol w:w="721"/>
        <w:gridCol w:w="1611"/>
        <w:gridCol w:w="1667"/>
        <w:gridCol w:w="1153"/>
        <w:gridCol w:w="1812"/>
      </w:tblGrid>
      <w:tr w:rsidR="007F3536">
        <w:trPr>
          <w:cantSplit/>
          <w:trHeight w:val="482"/>
        </w:trPr>
        <w:tc>
          <w:tcPr>
            <w:tcW w:w="4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1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39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7F3536">
        <w:trPr>
          <w:cantSplit/>
          <w:trHeight w:val="812"/>
        </w:trPr>
        <w:tc>
          <w:tcPr>
            <w:tcW w:w="49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Образы природы в романсах русских композиторов.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Образы защитников Отечества в народных песнях, кантатах, операх.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Практическая работа;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Вокальная музыка. Сольное, хоровое, оркестровое исполнение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 xml:space="preserve">Главные герои и номера музыкального спектакля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 xml:space="preserve">Тема служения Отечеству в музыкальных произведениях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Практическая работа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Ритмический рисунок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149" w:hanging="2"/>
        <w:rPr>
          <w:rFonts w:eastAsia="Times New Roman" w:cs="Times New Roman"/>
          <w:szCs w:val="24"/>
          <w:lang w:val="ru-RU"/>
        </w:rPr>
      </w:pPr>
    </w:p>
    <w:tbl>
      <w:tblPr>
        <w:tblStyle w:val="af1"/>
        <w:tblW w:w="1064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4"/>
        <w:gridCol w:w="3277"/>
        <w:gridCol w:w="716"/>
        <w:gridCol w:w="1583"/>
        <w:gridCol w:w="1630"/>
        <w:gridCol w:w="1137"/>
        <w:gridCol w:w="1812"/>
      </w:tblGrid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4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Чувства и настроения в музыке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Музыка С. В. Рахманинова. Рисование образов программной музыки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 xml:space="preserve"> Образ и настроение в музыкальных импровизациях.  Музыкальные штрихи (стаккато, легато, акцент и др.)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Праздничное богослужение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Сильные и слабые доли.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Размеры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Многообразие жанров народных песен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Хореография — искусство танца. Знаменитые оперные певцы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149" w:hanging="2"/>
        <w:rPr>
          <w:rFonts w:eastAsia="Times New Roman" w:cs="Times New Roman"/>
          <w:szCs w:val="24"/>
          <w:lang w:val="ru-RU"/>
        </w:rPr>
      </w:pPr>
    </w:p>
    <w:tbl>
      <w:tblPr>
        <w:tblStyle w:val="af2"/>
        <w:tblW w:w="10648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3"/>
        <w:gridCol w:w="3273"/>
        <w:gridCol w:w="9"/>
        <w:gridCol w:w="706"/>
        <w:gridCol w:w="12"/>
        <w:gridCol w:w="1568"/>
        <w:gridCol w:w="21"/>
        <w:gridCol w:w="1608"/>
        <w:gridCol w:w="28"/>
        <w:gridCol w:w="1107"/>
        <w:gridCol w:w="1823"/>
      </w:tblGrid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 xml:space="preserve">Структура музыкального произведения. Знакомство с либретто. </w:t>
            </w:r>
            <w:r>
              <w:rPr>
                <w:rFonts w:eastAsia="Times New Roman" w:cs="Times New Roman"/>
                <w:szCs w:val="24"/>
              </w:rPr>
              <w:t xml:space="preserve">Оперетта и мюзикл. 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Роль дирижёра. Партитура, репетиция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 w:rsidRPr="007A184C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Флейта и скрипка: звучание и выразительные возможности. Музыкальные шедевры, известные на весь мир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7F3536">
        <w:trPr>
          <w:trHeight w:val="1471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Реприза, фермата, вольта. Звуки джаза. Знакомство с творчеством известных музыкантов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7F3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7F3536">
        <w:trPr>
          <w:trHeight w:val="812"/>
        </w:trPr>
        <w:tc>
          <w:tcPr>
            <w:tcW w:w="37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ОБЩЕЕ КОЛИЧЕСТВО ЧАСОВ</w:t>
            </w:r>
          </w:p>
          <w:p w:rsidR="007F3536" w:rsidRPr="006921CE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6921CE">
              <w:rPr>
                <w:rFonts w:eastAsia="Times New Roman" w:cs="Times New Roman"/>
                <w:szCs w:val="24"/>
                <w:lang w:val="ru-RU"/>
              </w:rPr>
              <w:t>ПО ПРОГРАММЕ</w:t>
            </w:r>
          </w:p>
        </w:tc>
        <w:tc>
          <w:tcPr>
            <w:tcW w:w="7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5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1,5</w:t>
            </w:r>
          </w:p>
        </w:tc>
        <w:tc>
          <w:tcPr>
            <w:tcW w:w="1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29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536" w:rsidRDefault="006921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7F3536" w:rsidRDefault="006921CE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7F3536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7F3536" w:rsidRDefault="006921CE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8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F3536" w:rsidRDefault="007F353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F3536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Музыка. 3 класс /Критская Е.Д., Сергеева Г.П., Шмагина Т.С., Акционерное общество «Издательство «Просвещение»;</w:t>
      </w:r>
    </w:p>
    <w:p w:rsidR="007F3536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7F3536" w:rsidRDefault="006921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 w:rsidRPr="006921CE">
        <w:rPr>
          <w:rFonts w:eastAsia="Times New Roman" w:cs="Times New Roman"/>
          <w:szCs w:val="24"/>
          <w:lang w:val="ru-RU"/>
        </w:rPr>
        <w:t xml:space="preserve">Музыка. Хрестоматия музыкального материала. 3 класс [Ноты] : пособие для учителя / сост. </w:t>
      </w:r>
      <w:r>
        <w:rPr>
          <w:rFonts w:eastAsia="Times New Roman" w:cs="Times New Roman"/>
          <w:szCs w:val="24"/>
        </w:rPr>
        <w:t>Е. Д.</w:t>
      </w:r>
    </w:p>
    <w:p w:rsidR="007F3536" w:rsidRDefault="006921C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Критская. – М. : Просвещение, 2011. </w:t>
      </w:r>
    </w:p>
    <w:p w:rsidR="007F3536" w:rsidRPr="006921CE" w:rsidRDefault="006921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szCs w:val="24"/>
          <w:lang w:val="ru-RU"/>
        </w:rPr>
        <w:t>Музыка. Фонохрестоматия. 1 класс [Электронный ресурс] / сост. Е. Д. Критская, Г. П. Сергеева, Т.С. Шмагина. – М. :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6921CE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6921CE">
        <w:rPr>
          <w:rFonts w:eastAsia="Times New Roman" w:cs="Times New Roman"/>
          <w:szCs w:val="24"/>
          <w:lang w:val="ru-RU"/>
        </w:rPr>
        <w:t xml:space="preserve">). 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 w:val="16"/>
          <w:szCs w:val="16"/>
        </w:rPr>
        <w:t>https</w:t>
      </w:r>
      <w:r w:rsidRPr="006921CE">
        <w:rPr>
          <w:rFonts w:eastAsia="Times New Roman" w:cs="Times New Roman"/>
          <w:sz w:val="16"/>
          <w:szCs w:val="16"/>
          <w:lang w:val="ru-RU"/>
        </w:rPr>
        <w:t>://</w:t>
      </w:r>
      <w:r>
        <w:rPr>
          <w:rFonts w:eastAsia="Times New Roman" w:cs="Times New Roman"/>
          <w:sz w:val="16"/>
          <w:szCs w:val="16"/>
        </w:rPr>
        <w:t>resh</w:t>
      </w:r>
      <w:r w:rsidRPr="006921CE">
        <w:rPr>
          <w:rFonts w:eastAsia="Times New Roman" w:cs="Times New Roman"/>
          <w:sz w:val="16"/>
          <w:szCs w:val="16"/>
          <w:lang w:val="ru-RU"/>
        </w:rPr>
        <w:t>.</w:t>
      </w:r>
      <w:r>
        <w:rPr>
          <w:rFonts w:eastAsia="Times New Roman" w:cs="Times New Roman"/>
          <w:sz w:val="16"/>
          <w:szCs w:val="16"/>
        </w:rPr>
        <w:t>edu</w:t>
      </w:r>
      <w:r w:rsidRPr="006921CE">
        <w:rPr>
          <w:rFonts w:eastAsia="Times New Roman" w:cs="Times New Roman"/>
          <w:sz w:val="16"/>
          <w:szCs w:val="16"/>
          <w:lang w:val="ru-RU"/>
        </w:rPr>
        <w:t>.</w:t>
      </w:r>
      <w:r>
        <w:rPr>
          <w:rFonts w:eastAsia="Times New Roman" w:cs="Times New Roman"/>
          <w:sz w:val="16"/>
          <w:szCs w:val="16"/>
        </w:rPr>
        <w:t>ru</w:t>
      </w:r>
    </w:p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lang w:val="ru-RU"/>
        </w:rPr>
        <w:br w:type="page"/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8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F3536" w:rsidRDefault="007F353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F3536" w:rsidRPr="006921CE" w:rsidRDefault="006921CE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6921CE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7F3536" w:rsidRPr="006921CE" w:rsidRDefault="006921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7F3536" w:rsidRPr="006921CE">
          <w:pgSz w:w="11900" w:h="16840"/>
          <w:pgMar w:top="576" w:right="751" w:bottom="685" w:left="664" w:header="720" w:footer="720" w:gutter="0"/>
          <w:cols w:space="720"/>
        </w:sectPr>
      </w:pPr>
      <w:r w:rsidRPr="006921CE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7F3536" w:rsidRPr="006921CE" w:rsidRDefault="007F353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7F3536" w:rsidRPr="006921CE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0608"/>
    <w:multiLevelType w:val="multilevel"/>
    <w:tmpl w:val="31F8712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208A78A7"/>
    <w:multiLevelType w:val="multilevel"/>
    <w:tmpl w:val="E772A4BA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25A322A6"/>
    <w:multiLevelType w:val="multilevel"/>
    <w:tmpl w:val="CDDC0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6ABA1E82"/>
    <w:multiLevelType w:val="multilevel"/>
    <w:tmpl w:val="0F684F5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36"/>
    <w:rsid w:val="001278CC"/>
    <w:rsid w:val="006921CE"/>
    <w:rsid w:val="007A184C"/>
    <w:rsid w:val="007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35A5C"/>
  <w15:docId w15:val="{733F5514-D24C-4E2C-8C03-E178EE19E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right w:w="5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right w:w="5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right w:w="51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49" w:type="dxa"/>
        <w:left w:w="76" w:type="dxa"/>
        <w:right w:w="73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49" w:type="dxa"/>
        <w:left w:w="76" w:type="dxa"/>
        <w:right w:w="73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49" w:type="dxa"/>
        <w:left w:w="76" w:type="dxa"/>
        <w:right w:w="8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5.png"/><Relationship Id="rId12" Type="http://schemas.openxmlformats.org/officeDocument/2006/relationships/hyperlink" Target="https://www.culture.ru/persons/7537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ulture.ru/materials/253718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Y6C/pzuAk1WIBJXQ53Hmu22qvA==">AMUW2mUHijJtetfDJDyePknS6My9TLAmjRj6Lea2IVeb9xMlzO6O+Fn4X8yMN9UGX40K/A3+nRQXWdJdqPqlSd4IAKJySmNv/iLY4qBoaynhNi1OKJt0Qu4=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7035</Words>
  <Characters>40100</Characters>
  <Application>Microsoft Office Word</Application>
  <DocSecurity>0</DocSecurity>
  <Lines>334</Lines>
  <Paragraphs>94</Paragraphs>
  <ScaleCrop>false</ScaleCrop>
  <Company/>
  <LinksUpToDate>false</LinksUpToDate>
  <CharactersWithSpaces>47041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Пользователь</cp:lastModifiedBy>
  <cp:revision>4</cp:revision>
  <dcterms:created xsi:type="dcterms:W3CDTF">2022-08-05T17:47:00Z</dcterms:created>
  <dcterms:modified xsi:type="dcterms:W3CDTF">2023-11-13T14:29:00Z</dcterms:modified>
</cp:coreProperties>
</file>